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68" w:rsidRPr="00D723D9" w:rsidRDefault="00175556" w:rsidP="00D723D9">
      <w:pPr>
        <w:spacing w:line="360" w:lineRule="auto"/>
        <w:jc w:val="left"/>
        <w:rPr>
          <w:rFonts w:asciiTheme="majorHAnsi" w:eastAsiaTheme="majorHAnsi" w:hAnsiTheme="majorHAnsi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텍스트 상자 2" o:spid="_x0000_s1027" type="#_x0000_t202" style="position:absolute;margin-left:0;margin-top:7.7pt;width:238.15pt;height:42.55pt;z-index:251659264;visibility:visible;mso-height-percent:200;mso-wrap-distance-left:9pt;mso-wrap-distance-top:3.6pt;mso-wrap-distance-right:9pt;mso-wrap-distance-bottom:3.6pt;mso-position-horizontal:center;mso-position-horizontal-relative:margin;mso-position-vertical-relative:text;mso-height-percent:200;mso-width-relative:margin;mso-height-relative:margin;v-text-anchor:top">
            <v:shadow on="t" opacity=".5" offset="6pt,6pt"/>
            <v:textbox style="mso-fit-shape-to-text:t">
              <w:txbxContent>
                <w:p w:rsidR="00D723D9" w:rsidRPr="00D723D9" w:rsidRDefault="00A95A87" w:rsidP="00D723D9">
                  <w:pPr>
                    <w:jc w:val="center"/>
                    <w:rPr>
                      <w:rFonts w:ascii="맑은 고딕" w:eastAsia="맑은 고딕" w:hAnsi="맑은 고딕"/>
                      <w:b/>
                      <w:sz w:val="40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40"/>
                    </w:rPr>
                    <w:t>과</w:t>
                  </w:r>
                  <w:r w:rsidR="00D723D9" w:rsidRPr="00D723D9">
                    <w:rPr>
                      <w:rFonts w:ascii="맑은 고딕" w:eastAsia="맑은 고딕" w:hAnsi="맑은 고딕" w:hint="eastAsia"/>
                      <w:b/>
                      <w:sz w:val="40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 w:val="40"/>
                    </w:rPr>
                    <w:t>업 지 시 서</w:t>
                  </w:r>
                </w:p>
              </w:txbxContent>
            </v:textbox>
            <w10:wrap type="square" anchorx="margin"/>
          </v:shape>
        </w:pict>
      </w:r>
    </w:p>
    <w:p w:rsidR="00D723D9" w:rsidRPr="00D723D9" w:rsidRDefault="00D723D9" w:rsidP="00D723D9">
      <w:pPr>
        <w:spacing w:line="360" w:lineRule="auto"/>
        <w:jc w:val="left"/>
        <w:rPr>
          <w:rFonts w:asciiTheme="majorHAnsi" w:eastAsiaTheme="majorHAnsi" w:hAnsiTheme="majorHAnsi"/>
          <w:sz w:val="22"/>
        </w:rPr>
      </w:pPr>
    </w:p>
    <w:p w:rsidR="00D723D9" w:rsidRPr="00D723D9" w:rsidRDefault="00D723D9" w:rsidP="00D723D9">
      <w:pPr>
        <w:spacing w:line="360" w:lineRule="auto"/>
        <w:jc w:val="left"/>
        <w:rPr>
          <w:rFonts w:asciiTheme="majorHAnsi" w:eastAsiaTheme="majorHAnsi" w:hAnsiTheme="majorHAnsi"/>
          <w:sz w:val="22"/>
        </w:rPr>
      </w:pPr>
    </w:p>
    <w:p w:rsidR="00DC4FCB" w:rsidRPr="00FB1DC2" w:rsidRDefault="00AD0C77" w:rsidP="00A95A87">
      <w:pPr>
        <w:pStyle w:val="a6"/>
        <w:numPr>
          <w:ilvl w:val="0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b/>
          <w:sz w:val="26"/>
          <w:szCs w:val="26"/>
        </w:rPr>
      </w:pPr>
      <w:r w:rsidRPr="00FB1DC2">
        <w:rPr>
          <w:rFonts w:asciiTheme="majorHAnsi" w:eastAsiaTheme="majorHAnsi" w:hAnsiTheme="majorHAnsi" w:hint="eastAsia"/>
          <w:b/>
          <w:sz w:val="26"/>
          <w:szCs w:val="26"/>
        </w:rPr>
        <w:t>목</w:t>
      </w:r>
      <w:r w:rsidR="003C3D35" w:rsidRPr="00FB1DC2">
        <w:rPr>
          <w:rFonts w:asciiTheme="majorHAnsi" w:eastAsiaTheme="majorHAnsi" w:hAnsiTheme="majorHAnsi" w:hint="eastAsia"/>
          <w:b/>
          <w:sz w:val="26"/>
          <w:szCs w:val="26"/>
        </w:rPr>
        <w:t xml:space="preserve"> </w:t>
      </w:r>
      <w:r w:rsidRPr="00FB1DC2">
        <w:rPr>
          <w:rFonts w:asciiTheme="majorHAnsi" w:eastAsiaTheme="majorHAnsi" w:hAnsiTheme="majorHAnsi" w:hint="eastAsia"/>
          <w:b/>
          <w:sz w:val="26"/>
          <w:szCs w:val="26"/>
        </w:rPr>
        <w:t>적</w:t>
      </w:r>
    </w:p>
    <w:p w:rsidR="00EB014A" w:rsidRDefault="00AD0C77" w:rsidP="00AD0C77">
      <w:pPr>
        <w:pStyle w:val="a6"/>
        <w:spacing w:line="276" w:lineRule="auto"/>
        <w:ind w:leftChars="0" w:left="76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 xml:space="preserve">본 과업지시서는 한진부산컨테이너터미널 주식회사(이하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이라 한다)에서 수행하는 이동하역장비 운영도급(이하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위탁운영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이라 한다)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>업무와 관련하여 일반 과업지시서에서 정하지 아니하거나 세부사항이 필요한 부분을 규정함을 목적으로 한다.</w:t>
      </w:r>
    </w:p>
    <w:p w:rsidR="00AC11FC" w:rsidRPr="00AC11FC" w:rsidRDefault="00AC11FC" w:rsidP="00856A0A">
      <w:pPr>
        <w:pStyle w:val="a6"/>
        <w:spacing w:line="180" w:lineRule="auto"/>
        <w:ind w:leftChars="0" w:left="760"/>
        <w:jc w:val="left"/>
        <w:rPr>
          <w:rFonts w:asciiTheme="majorHAnsi" w:eastAsiaTheme="majorHAnsi" w:hAnsiTheme="majorHAnsi"/>
          <w:sz w:val="24"/>
        </w:rPr>
      </w:pPr>
    </w:p>
    <w:p w:rsidR="00A95A87" w:rsidRPr="00FB1DC2" w:rsidRDefault="00AD0C77" w:rsidP="00EF501F">
      <w:pPr>
        <w:pStyle w:val="a6"/>
        <w:numPr>
          <w:ilvl w:val="0"/>
          <w:numId w:val="2"/>
        </w:numPr>
        <w:spacing w:line="360" w:lineRule="auto"/>
        <w:ind w:leftChars="0"/>
        <w:jc w:val="left"/>
        <w:rPr>
          <w:rFonts w:asciiTheme="majorHAnsi" w:eastAsiaTheme="majorHAnsi" w:hAnsiTheme="majorHAnsi"/>
          <w:b/>
          <w:sz w:val="26"/>
          <w:szCs w:val="26"/>
        </w:rPr>
      </w:pPr>
      <w:r w:rsidRPr="00FB1DC2">
        <w:rPr>
          <w:rFonts w:asciiTheme="majorHAnsi" w:eastAsiaTheme="majorHAnsi" w:hAnsiTheme="majorHAnsi" w:hint="eastAsia"/>
          <w:b/>
          <w:sz w:val="26"/>
          <w:szCs w:val="26"/>
        </w:rPr>
        <w:t>위탁운영의 범위</w:t>
      </w:r>
      <w:r w:rsidR="002B0029" w:rsidRPr="00FB1DC2">
        <w:rPr>
          <w:rFonts w:asciiTheme="majorHAnsi" w:eastAsiaTheme="majorHAnsi" w:hAnsiTheme="majorHAnsi" w:hint="eastAsia"/>
          <w:b/>
          <w:sz w:val="26"/>
          <w:szCs w:val="26"/>
        </w:rPr>
        <w:t xml:space="preserve"> 및 내용</w:t>
      </w:r>
    </w:p>
    <w:p w:rsidR="007B76D5" w:rsidRDefault="007B76D5" w:rsidP="009F1967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 xml:space="preserve">본 위탁운영의 대상 장비는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이 소유 또는 임차 한 모든 이동하역장비로 </w:t>
      </w:r>
      <w:r w:rsidR="00BB3FFC" w:rsidRPr="00AC11FC">
        <w:rPr>
          <w:rFonts w:asciiTheme="majorHAnsi" w:eastAsiaTheme="majorHAnsi" w:hAnsiTheme="majorHAnsi" w:hint="eastAsia"/>
          <w:sz w:val="24"/>
        </w:rPr>
        <w:t xml:space="preserve">과업을 수행하기 위한 장비의 전반적인 관리 </w:t>
      </w:r>
      <w:r w:rsidR="002B0029" w:rsidRPr="00AC11FC">
        <w:rPr>
          <w:rFonts w:asciiTheme="majorHAnsi" w:eastAsiaTheme="majorHAnsi" w:hAnsiTheme="majorHAnsi" w:hint="eastAsia"/>
          <w:sz w:val="24"/>
        </w:rPr>
        <w:t>및 비상시 안전조치</w:t>
      </w:r>
      <w:r w:rsidR="00BB3FFC" w:rsidRPr="00AC11FC">
        <w:rPr>
          <w:rFonts w:asciiTheme="majorHAnsi" w:eastAsiaTheme="majorHAnsi" w:hAnsiTheme="majorHAnsi" w:hint="eastAsia"/>
          <w:sz w:val="24"/>
        </w:rPr>
        <w:t>를 수행한다.</w:t>
      </w:r>
      <w:r w:rsidR="00BB3FFC" w:rsidRPr="00AC11FC">
        <w:rPr>
          <w:rFonts w:asciiTheme="majorHAnsi" w:eastAsiaTheme="majorHAnsi" w:hAnsiTheme="majorHAnsi"/>
          <w:sz w:val="24"/>
        </w:rPr>
        <w:t xml:space="preserve"> </w:t>
      </w:r>
      <w:r w:rsidR="00BB3FFC" w:rsidRPr="00AC11FC">
        <w:rPr>
          <w:rFonts w:asciiTheme="majorHAnsi" w:eastAsiaTheme="majorHAnsi" w:hAnsiTheme="majorHAnsi" w:hint="eastAsia"/>
          <w:sz w:val="24"/>
        </w:rPr>
        <w:t>단,</w:t>
      </w:r>
      <w:r w:rsidR="00BB3FFC" w:rsidRPr="00AC11FC">
        <w:rPr>
          <w:rFonts w:asciiTheme="majorHAnsi" w:eastAsiaTheme="majorHAnsi" w:hAnsiTheme="majorHAnsi"/>
          <w:sz w:val="24"/>
        </w:rPr>
        <w:t xml:space="preserve"> </w:t>
      </w:r>
      <w:r w:rsidR="00BB3FFC" w:rsidRPr="00AC11FC">
        <w:rPr>
          <w:rFonts w:asciiTheme="majorHAnsi" w:eastAsiaTheme="majorHAnsi" w:hAnsiTheme="majorHAnsi" w:hint="eastAsia"/>
          <w:sz w:val="24"/>
        </w:rPr>
        <w:t xml:space="preserve">장비의 운용 및 유지를 위하여 필요한 </w:t>
      </w:r>
      <w:r w:rsidR="002829E2">
        <w:rPr>
          <w:rFonts w:asciiTheme="majorHAnsi" w:eastAsiaTheme="majorHAnsi" w:hAnsiTheme="majorHAnsi" w:hint="eastAsia"/>
          <w:sz w:val="24"/>
        </w:rPr>
        <w:t xml:space="preserve">유류공급 및 </w:t>
      </w:r>
      <w:r w:rsidR="00BB3FFC" w:rsidRPr="00AC11FC">
        <w:rPr>
          <w:rFonts w:asciiTheme="majorHAnsi" w:eastAsiaTheme="majorHAnsi" w:hAnsiTheme="majorHAnsi" w:hint="eastAsia"/>
          <w:sz w:val="24"/>
        </w:rPr>
        <w:t xml:space="preserve">정비는 </w:t>
      </w:r>
      <w:r w:rsidR="00BB3FFC" w:rsidRPr="00AC11FC">
        <w:rPr>
          <w:rFonts w:asciiTheme="majorHAnsi" w:eastAsiaTheme="majorHAnsi" w:hAnsiTheme="majorHAnsi"/>
          <w:sz w:val="24"/>
        </w:rPr>
        <w:t>“</w:t>
      </w:r>
      <w:r w:rsidR="00BB3FFC" w:rsidRPr="00AC11FC">
        <w:rPr>
          <w:rFonts w:asciiTheme="majorHAnsi" w:eastAsiaTheme="majorHAnsi" w:hAnsiTheme="majorHAnsi" w:hint="eastAsia"/>
          <w:sz w:val="24"/>
        </w:rPr>
        <w:t>갑</w:t>
      </w:r>
      <w:r w:rsidR="00BB3FFC" w:rsidRPr="00AC11FC">
        <w:rPr>
          <w:rFonts w:asciiTheme="majorHAnsi" w:eastAsiaTheme="majorHAnsi" w:hAnsiTheme="majorHAnsi"/>
          <w:sz w:val="24"/>
        </w:rPr>
        <w:t>”</w:t>
      </w:r>
      <w:r w:rsidR="00BB3FFC" w:rsidRPr="00AC11FC">
        <w:rPr>
          <w:rFonts w:asciiTheme="majorHAnsi" w:eastAsiaTheme="majorHAnsi" w:hAnsiTheme="majorHAnsi" w:hint="eastAsia"/>
          <w:sz w:val="24"/>
        </w:rPr>
        <w:t>의 비용으로 수행한다.</w:t>
      </w:r>
    </w:p>
    <w:p w:rsidR="00EF501F" w:rsidRPr="00EF501F" w:rsidRDefault="00EF501F" w:rsidP="00EF501F">
      <w:pPr>
        <w:spacing w:line="60" w:lineRule="auto"/>
        <w:jc w:val="left"/>
        <w:rPr>
          <w:rFonts w:asciiTheme="majorHAnsi" w:eastAsiaTheme="majorHAnsi" w:hAnsiTheme="majorHAnsi"/>
          <w:sz w:val="24"/>
        </w:rPr>
      </w:pPr>
    </w:p>
    <w:p w:rsidR="00BB3FFC" w:rsidRDefault="00BB3FFC" w:rsidP="00BB3FFC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의 사업장 또는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이 지정하는 장소에서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이 위탁한 이동하역장비로 </w:t>
      </w:r>
      <w:r w:rsidR="002829E2">
        <w:rPr>
          <w:rFonts w:asciiTheme="majorHAnsi" w:eastAsiaTheme="majorHAnsi" w:hAnsiTheme="majorHAnsi" w:hint="eastAsia"/>
          <w:sz w:val="24"/>
        </w:rPr>
        <w:t>터미널 전반의</w:t>
      </w:r>
      <w:r w:rsidRPr="00AC11FC">
        <w:rPr>
          <w:rFonts w:asciiTheme="majorHAnsi" w:eastAsiaTheme="majorHAnsi" w:hAnsiTheme="majorHAnsi" w:hint="eastAsia"/>
          <w:sz w:val="24"/>
        </w:rPr>
        <w:t xml:space="preserve"> 상,하차 및 이송작업을 수행한다.</w:t>
      </w:r>
      <w:bookmarkStart w:id="0" w:name="_GoBack"/>
      <w:bookmarkEnd w:id="0"/>
    </w:p>
    <w:p w:rsidR="00EF501F" w:rsidRPr="002829E2" w:rsidRDefault="00EF501F" w:rsidP="00EF501F">
      <w:pPr>
        <w:spacing w:line="60" w:lineRule="auto"/>
        <w:jc w:val="left"/>
        <w:rPr>
          <w:rFonts w:asciiTheme="majorHAnsi" w:eastAsiaTheme="majorHAnsi" w:hAnsiTheme="majorHAnsi"/>
          <w:sz w:val="24"/>
        </w:rPr>
      </w:pPr>
    </w:p>
    <w:p w:rsidR="007B76D5" w:rsidRDefault="002B0029" w:rsidP="00AD0C77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b/>
          <w:sz w:val="24"/>
        </w:rPr>
      </w:pPr>
      <w:r w:rsidRPr="002E3783">
        <w:rPr>
          <w:rFonts w:asciiTheme="majorHAnsi" w:eastAsiaTheme="majorHAnsi" w:hAnsiTheme="majorHAnsi" w:hint="eastAsia"/>
          <w:b/>
          <w:sz w:val="24"/>
        </w:rPr>
        <w:t xml:space="preserve">장비 가동조건 </w:t>
      </w:r>
      <w:r w:rsidRPr="002E3783">
        <w:rPr>
          <w:rFonts w:asciiTheme="majorHAnsi" w:eastAsiaTheme="majorHAnsi" w:hAnsiTheme="majorHAnsi"/>
          <w:b/>
          <w:sz w:val="24"/>
        </w:rPr>
        <w:t xml:space="preserve">: </w:t>
      </w:r>
      <w:r w:rsidRPr="002E3783">
        <w:rPr>
          <w:rFonts w:asciiTheme="majorHAnsi" w:eastAsiaTheme="majorHAnsi" w:hAnsiTheme="majorHAnsi" w:hint="eastAsia"/>
          <w:b/>
          <w:sz w:val="24"/>
        </w:rPr>
        <w:t xml:space="preserve">이동하역장비 </w:t>
      </w:r>
      <w:r w:rsidR="00C21947">
        <w:rPr>
          <w:rFonts w:asciiTheme="majorHAnsi" w:eastAsiaTheme="majorHAnsi" w:hAnsiTheme="majorHAnsi"/>
          <w:b/>
          <w:sz w:val="24"/>
        </w:rPr>
        <w:t>7</w:t>
      </w:r>
      <w:r w:rsidRPr="002E3783">
        <w:rPr>
          <w:rFonts w:asciiTheme="majorHAnsi" w:eastAsiaTheme="majorHAnsi" w:hAnsiTheme="majorHAnsi" w:hint="eastAsia"/>
          <w:b/>
          <w:sz w:val="24"/>
        </w:rPr>
        <w:t xml:space="preserve">기에 대해 </w:t>
      </w:r>
      <w:r w:rsidRPr="002E3783">
        <w:rPr>
          <w:rFonts w:asciiTheme="majorHAnsi" w:eastAsiaTheme="majorHAnsi" w:hAnsiTheme="majorHAnsi"/>
          <w:b/>
          <w:sz w:val="24"/>
        </w:rPr>
        <w:t>365</w:t>
      </w:r>
      <w:r w:rsidRPr="002E3783">
        <w:rPr>
          <w:rFonts w:asciiTheme="majorHAnsi" w:eastAsiaTheme="majorHAnsi" w:hAnsiTheme="majorHAnsi" w:hint="eastAsia"/>
          <w:b/>
          <w:sz w:val="24"/>
        </w:rPr>
        <w:t xml:space="preserve">일 </w:t>
      </w:r>
      <w:r w:rsidRPr="002E3783">
        <w:rPr>
          <w:rFonts w:asciiTheme="majorHAnsi" w:eastAsiaTheme="majorHAnsi" w:hAnsiTheme="majorHAnsi"/>
          <w:b/>
          <w:sz w:val="24"/>
        </w:rPr>
        <w:t>24</w:t>
      </w:r>
      <w:r w:rsidRPr="002E3783">
        <w:rPr>
          <w:rFonts w:asciiTheme="majorHAnsi" w:eastAsiaTheme="majorHAnsi" w:hAnsiTheme="majorHAnsi" w:hint="eastAsia"/>
          <w:b/>
          <w:sz w:val="24"/>
        </w:rPr>
        <w:t>시간 가동</w:t>
      </w:r>
    </w:p>
    <w:p w:rsidR="006773C2" w:rsidRDefault="006773C2" w:rsidP="00AD0C77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 xml:space="preserve">제안된 도급비 총액을 </w:t>
      </w:r>
      <w:r>
        <w:rPr>
          <w:rFonts w:asciiTheme="majorHAnsi" w:eastAsiaTheme="majorHAnsi" w:hAnsiTheme="majorHAnsi"/>
          <w:b/>
          <w:sz w:val="24"/>
        </w:rPr>
        <w:t>12</w:t>
      </w:r>
      <w:r>
        <w:rPr>
          <w:rFonts w:asciiTheme="majorHAnsi" w:eastAsiaTheme="majorHAnsi" w:hAnsiTheme="majorHAnsi" w:hint="eastAsia"/>
          <w:b/>
          <w:sz w:val="24"/>
        </w:rPr>
        <w:t>개월 분할하여 월 고정도급비 정산</w:t>
      </w:r>
    </w:p>
    <w:p w:rsidR="002829E2" w:rsidRDefault="006773C2" w:rsidP="00EC25D5">
      <w:pPr>
        <w:pStyle w:val="a6"/>
        <w:spacing w:line="276" w:lineRule="auto"/>
        <w:ind w:leftChars="0" w:left="1200"/>
        <w:jc w:val="left"/>
        <w:rPr>
          <w:rFonts w:asciiTheme="majorHAnsi" w:eastAsiaTheme="majorHAnsi" w:hAnsiTheme="majorHAnsi"/>
          <w:sz w:val="24"/>
        </w:rPr>
      </w:pPr>
      <w:r w:rsidRPr="006773C2">
        <w:rPr>
          <w:rFonts w:asciiTheme="majorHAnsi" w:eastAsiaTheme="majorHAnsi" w:hAnsiTheme="majorHAnsi"/>
          <w:sz w:val="24"/>
        </w:rPr>
        <w:t xml:space="preserve">※ </w:t>
      </w:r>
      <w:r w:rsidRPr="006773C2">
        <w:rPr>
          <w:rFonts w:asciiTheme="majorHAnsi" w:eastAsiaTheme="majorHAnsi" w:hAnsiTheme="majorHAnsi" w:hint="eastAsia"/>
          <w:sz w:val="24"/>
        </w:rPr>
        <w:t>사무기기,</w:t>
      </w:r>
      <w:r w:rsidRPr="006773C2">
        <w:rPr>
          <w:rFonts w:asciiTheme="majorHAnsi" w:eastAsiaTheme="majorHAnsi" w:hAnsiTheme="majorHAnsi"/>
          <w:sz w:val="24"/>
        </w:rPr>
        <w:t xml:space="preserve"> </w:t>
      </w:r>
      <w:r w:rsidRPr="006773C2">
        <w:rPr>
          <w:rFonts w:asciiTheme="majorHAnsi" w:eastAsiaTheme="majorHAnsi" w:hAnsiTheme="majorHAnsi" w:hint="eastAsia"/>
          <w:sz w:val="24"/>
        </w:rPr>
        <w:t>피복 등 일체 간접비 포함</w:t>
      </w:r>
    </w:p>
    <w:p w:rsidR="00EF501F" w:rsidRPr="00EF501F" w:rsidRDefault="00EF501F" w:rsidP="00EF501F">
      <w:pPr>
        <w:spacing w:line="60" w:lineRule="auto"/>
        <w:jc w:val="left"/>
        <w:rPr>
          <w:rFonts w:asciiTheme="majorHAnsi" w:eastAsiaTheme="majorHAnsi" w:hAnsiTheme="majorHAnsi"/>
          <w:sz w:val="24"/>
        </w:rPr>
      </w:pPr>
    </w:p>
    <w:p w:rsidR="002B0029" w:rsidRPr="002E3783" w:rsidRDefault="005D7F6C" w:rsidP="00AD0C77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b/>
          <w:sz w:val="24"/>
        </w:rPr>
      </w:pPr>
      <w:r w:rsidRPr="002E3783">
        <w:rPr>
          <w:rFonts w:asciiTheme="majorHAnsi" w:eastAsiaTheme="majorHAnsi" w:hAnsiTheme="majorHAnsi" w:hint="eastAsia"/>
          <w:b/>
          <w:sz w:val="24"/>
        </w:rPr>
        <w:t>도급수행 종사자의 관리</w:t>
      </w:r>
    </w:p>
    <w:p w:rsidR="005D7F6C" w:rsidRPr="00AC11FC" w:rsidRDefault="005D7F6C" w:rsidP="005D7F6C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과 구별이 되는 피</w:t>
      </w:r>
      <w:r w:rsidR="00601C13">
        <w:rPr>
          <w:rFonts w:asciiTheme="majorHAnsi" w:eastAsiaTheme="majorHAnsi" w:hAnsiTheme="majorHAnsi" w:hint="eastAsia"/>
          <w:sz w:val="24"/>
        </w:rPr>
        <w:t>복</w:t>
      </w:r>
      <w:r w:rsidRPr="00AC11FC">
        <w:rPr>
          <w:rFonts w:asciiTheme="majorHAnsi" w:eastAsiaTheme="majorHAnsi" w:hAnsiTheme="majorHAnsi" w:hint="eastAsia"/>
          <w:sz w:val="24"/>
        </w:rPr>
        <w:t>을 착용하</w:t>
      </w:r>
      <w:r w:rsidR="00A20A58">
        <w:rPr>
          <w:rFonts w:asciiTheme="majorHAnsi" w:eastAsiaTheme="majorHAnsi" w:hAnsiTheme="majorHAnsi" w:hint="eastAsia"/>
          <w:sz w:val="24"/>
        </w:rPr>
        <w:t>여</w:t>
      </w:r>
      <w:r w:rsidRPr="00AC11FC">
        <w:rPr>
          <w:rFonts w:asciiTheme="majorHAnsi" w:eastAsiaTheme="majorHAnsi" w:hAnsiTheme="majorHAnsi" w:hint="eastAsia"/>
          <w:sz w:val="24"/>
        </w:rPr>
        <w:t>야 하며,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 xml:space="preserve">피복 지급은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가 부담</w:t>
      </w:r>
    </w:p>
    <w:p w:rsidR="005D7F6C" w:rsidRPr="00AC11FC" w:rsidRDefault="005D7F6C" w:rsidP="005D7F6C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>업무를 지휘,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 xml:space="preserve">감독할 별도의 인원을 현장에 상주시켜야 하며, 이에 대한 비용은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이 별도로 지급하지 않음</w:t>
      </w:r>
    </w:p>
    <w:p w:rsidR="005D7F6C" w:rsidRPr="00AC11FC" w:rsidRDefault="005D7F6C" w:rsidP="005D7F6C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은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에게 자신 소유의 전산시스템을 이용하여 노무관리를 할 것을 요청 할 수 있으며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는 불가피한 사유가 없는 한 이를 받아들여야 함.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>단,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 xml:space="preserve">이 경우 필요한 설비는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이 제공</w:t>
      </w:r>
    </w:p>
    <w:p w:rsidR="005D7F6C" w:rsidRPr="00AC11FC" w:rsidRDefault="005D7F6C" w:rsidP="005D7F6C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 xml:space="preserve">도급업무 수행에 필요한 교육은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의 책임과 비용으로 수행하며,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 xml:space="preserve">기타 터미널의 효율적인 운영 및 안전 증대를 위해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이 실시하고자 하는 교육에 적극 협조하여야 한다.</w:t>
      </w:r>
    </w:p>
    <w:p w:rsidR="005D7F6C" w:rsidRDefault="005D7F6C" w:rsidP="005D7F6C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 xml:space="preserve">보세구역 출입 등과 관련한 인가(변경 시 포함)는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가 득하여야 한다.</w:t>
      </w:r>
    </w:p>
    <w:p w:rsidR="00EF79CF" w:rsidRDefault="00EF79CF" w:rsidP="00EF79CF">
      <w:pPr>
        <w:spacing w:line="276" w:lineRule="auto"/>
        <w:jc w:val="left"/>
        <w:rPr>
          <w:rFonts w:asciiTheme="majorHAnsi" w:eastAsiaTheme="majorHAnsi" w:hAnsiTheme="majorHAnsi"/>
          <w:sz w:val="24"/>
        </w:rPr>
      </w:pPr>
    </w:p>
    <w:p w:rsidR="00EF79CF" w:rsidRPr="00EF79CF" w:rsidRDefault="00EF79CF" w:rsidP="00EF79CF">
      <w:pPr>
        <w:spacing w:line="276" w:lineRule="auto"/>
        <w:jc w:val="left"/>
        <w:rPr>
          <w:rFonts w:asciiTheme="majorHAnsi" w:eastAsiaTheme="majorHAnsi" w:hAnsiTheme="majorHAnsi"/>
          <w:sz w:val="24"/>
        </w:rPr>
      </w:pPr>
    </w:p>
    <w:p w:rsidR="00EF79CF" w:rsidRPr="00EF79CF" w:rsidRDefault="005D7F6C" w:rsidP="00CD62DF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EF79CF">
        <w:rPr>
          <w:rFonts w:asciiTheme="majorHAnsi" w:eastAsiaTheme="majorHAnsi" w:hAnsiTheme="majorHAnsi"/>
          <w:sz w:val="24"/>
        </w:rPr>
        <w:lastRenderedPageBreak/>
        <w:t>“</w:t>
      </w:r>
      <w:r w:rsidRPr="00EF79CF">
        <w:rPr>
          <w:rFonts w:asciiTheme="majorHAnsi" w:eastAsiaTheme="majorHAnsi" w:hAnsiTheme="majorHAnsi" w:hint="eastAsia"/>
          <w:sz w:val="24"/>
        </w:rPr>
        <w:t>제안자</w:t>
      </w:r>
      <w:r w:rsidRPr="00EF79CF">
        <w:rPr>
          <w:rFonts w:asciiTheme="majorHAnsi" w:eastAsiaTheme="majorHAnsi" w:hAnsiTheme="majorHAnsi"/>
          <w:sz w:val="24"/>
        </w:rPr>
        <w:t>”</w:t>
      </w:r>
      <w:r w:rsidRPr="00EF79CF">
        <w:rPr>
          <w:rFonts w:asciiTheme="majorHAnsi" w:eastAsiaTheme="majorHAnsi" w:hAnsiTheme="majorHAnsi" w:hint="eastAsia"/>
          <w:sz w:val="24"/>
        </w:rPr>
        <w:t>는 안전사고 또는 재해에 대비한 보험의 가입 등 적절한 조치를 취하여야 하며 각종 안전사고 및 다음 각 목에 대해 단독 책임을 진다.</w:t>
      </w:r>
    </w:p>
    <w:p w:rsidR="005D7F6C" w:rsidRPr="00AC11FC" w:rsidRDefault="005D7F6C" w:rsidP="005D7F6C">
      <w:pPr>
        <w:pStyle w:val="a6"/>
        <w:numPr>
          <w:ilvl w:val="3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>근로조건 및 근로기준법상의 일체의 책임</w:t>
      </w:r>
    </w:p>
    <w:p w:rsidR="005D7F6C" w:rsidRPr="00AC11FC" w:rsidRDefault="005D7F6C" w:rsidP="005D7F6C">
      <w:pPr>
        <w:pStyle w:val="a6"/>
        <w:numPr>
          <w:ilvl w:val="3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>노동쟁의와 관련된 일체의 책임</w:t>
      </w:r>
    </w:p>
    <w:p w:rsidR="005D7F6C" w:rsidRPr="00AC11FC" w:rsidRDefault="005D7F6C" w:rsidP="005D7F6C">
      <w:pPr>
        <w:pStyle w:val="a6"/>
        <w:numPr>
          <w:ilvl w:val="3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>산업재해 보상 및 산업안전보건법상의 일체의 책임</w:t>
      </w:r>
    </w:p>
    <w:p w:rsidR="005D7F6C" w:rsidRDefault="005D7F6C" w:rsidP="005D7F6C">
      <w:pPr>
        <w:pStyle w:val="a6"/>
        <w:numPr>
          <w:ilvl w:val="3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>보안사고와 관련된 일체의 책임</w:t>
      </w:r>
    </w:p>
    <w:p w:rsidR="00AC11FC" w:rsidRPr="00AC11FC" w:rsidRDefault="00AC11FC" w:rsidP="00856A0A">
      <w:pPr>
        <w:pStyle w:val="a6"/>
        <w:spacing w:line="180" w:lineRule="auto"/>
        <w:ind w:leftChars="0" w:left="760"/>
        <w:jc w:val="left"/>
        <w:rPr>
          <w:rFonts w:asciiTheme="majorHAnsi" w:eastAsiaTheme="majorHAnsi" w:hAnsiTheme="majorHAnsi"/>
          <w:sz w:val="24"/>
        </w:rPr>
      </w:pPr>
    </w:p>
    <w:p w:rsidR="00AD0C77" w:rsidRPr="00FB1DC2" w:rsidRDefault="00AD0C77" w:rsidP="00EF501F">
      <w:pPr>
        <w:pStyle w:val="a6"/>
        <w:numPr>
          <w:ilvl w:val="0"/>
          <w:numId w:val="2"/>
        </w:numPr>
        <w:spacing w:line="360" w:lineRule="auto"/>
        <w:ind w:leftChars="0"/>
        <w:jc w:val="left"/>
        <w:rPr>
          <w:rFonts w:asciiTheme="majorHAnsi" w:eastAsiaTheme="majorHAnsi" w:hAnsiTheme="majorHAnsi"/>
          <w:b/>
          <w:sz w:val="26"/>
          <w:szCs w:val="26"/>
        </w:rPr>
      </w:pPr>
      <w:r w:rsidRPr="00FB1DC2">
        <w:rPr>
          <w:rFonts w:asciiTheme="majorHAnsi" w:eastAsiaTheme="majorHAnsi" w:hAnsiTheme="majorHAnsi" w:hint="eastAsia"/>
          <w:b/>
          <w:sz w:val="26"/>
          <w:szCs w:val="26"/>
        </w:rPr>
        <w:t>손해배상</w:t>
      </w:r>
      <w:r w:rsidR="00151A65" w:rsidRPr="00FB1DC2">
        <w:rPr>
          <w:rFonts w:asciiTheme="majorHAnsi" w:eastAsiaTheme="majorHAnsi" w:hAnsiTheme="majorHAnsi" w:hint="eastAsia"/>
          <w:b/>
          <w:sz w:val="26"/>
          <w:szCs w:val="26"/>
        </w:rPr>
        <w:t xml:space="preserve"> 및 보험가입</w:t>
      </w:r>
    </w:p>
    <w:p w:rsidR="002B0029" w:rsidRPr="00856A0A" w:rsidRDefault="002B0029" w:rsidP="002B0029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b/>
          <w:sz w:val="24"/>
        </w:rPr>
      </w:pPr>
      <w:r w:rsidRPr="00856A0A">
        <w:rPr>
          <w:rFonts w:asciiTheme="majorHAnsi" w:eastAsiaTheme="majorHAnsi" w:hAnsiTheme="majorHAnsi" w:hint="eastAsia"/>
          <w:b/>
          <w:sz w:val="24"/>
        </w:rPr>
        <w:t>손해배상</w:t>
      </w:r>
    </w:p>
    <w:p w:rsidR="002B0029" w:rsidRPr="00AC11FC" w:rsidRDefault="002B0029" w:rsidP="002B0029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는 도급업무 수행 과정에서 작업지연,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 xml:space="preserve">안전사고 등으로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 xml:space="preserve">” </w:t>
      </w:r>
      <w:r w:rsidRPr="00AC11FC">
        <w:rPr>
          <w:rFonts w:asciiTheme="majorHAnsi" w:eastAsiaTheme="majorHAnsi" w:hAnsiTheme="majorHAnsi" w:hint="eastAsia"/>
          <w:sz w:val="24"/>
        </w:rPr>
        <w:t xml:space="preserve">또는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의 관련 종사자 및 제 3자 등에게 법률상,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 xml:space="preserve">사실상 손해를 끼쳤을 경우에는 </w:t>
      </w:r>
      <w:r w:rsidRPr="00AC11FC">
        <w:rPr>
          <w:rFonts w:asciiTheme="majorHAnsi" w:eastAsiaTheme="majorHAnsi" w:hAnsiTheme="majorHAnsi"/>
          <w:sz w:val="24"/>
        </w:rPr>
        <w:t>‘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’</w:t>
      </w:r>
      <w:r w:rsidRPr="00AC11FC">
        <w:rPr>
          <w:rFonts w:asciiTheme="majorHAnsi" w:eastAsiaTheme="majorHAnsi" w:hAnsiTheme="majorHAnsi" w:hint="eastAsia"/>
          <w:sz w:val="24"/>
        </w:rPr>
        <w:t>는 그에 대한 일체의 손해배상 책임을 진다.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 xml:space="preserve">이 경우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는 신속히 문제를 해결하여 추가 피해가 발생치 않도록 해야한다.</w:t>
      </w:r>
    </w:p>
    <w:p w:rsidR="002B0029" w:rsidRDefault="002B0029" w:rsidP="002B0029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이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에게 상기 항의 손해배상액을 청구한 경우에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는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에게 즉시 현금 지급하여야 하며,</w:t>
      </w:r>
      <w:r w:rsidRPr="00AC11FC">
        <w:rPr>
          <w:rFonts w:asciiTheme="majorHAnsi" w:eastAsiaTheme="majorHAnsi" w:hAnsiTheme="majorHAnsi"/>
          <w:sz w:val="24"/>
        </w:rPr>
        <w:t xml:space="preserve"> 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은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에게 지급할 도급비와 상기 항의 손해배상액을 상계 처리 할 수 있다.</w:t>
      </w:r>
    </w:p>
    <w:p w:rsidR="00EF501F" w:rsidRPr="00AC11FC" w:rsidRDefault="00EF501F" w:rsidP="00EF501F">
      <w:pPr>
        <w:spacing w:line="60" w:lineRule="auto"/>
        <w:jc w:val="left"/>
        <w:rPr>
          <w:rFonts w:asciiTheme="majorHAnsi" w:eastAsiaTheme="majorHAnsi" w:hAnsiTheme="majorHAnsi"/>
          <w:sz w:val="24"/>
        </w:rPr>
      </w:pPr>
    </w:p>
    <w:p w:rsidR="005D7F6C" w:rsidRPr="00856A0A" w:rsidRDefault="005D7F6C" w:rsidP="005D7F6C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b/>
          <w:sz w:val="24"/>
        </w:rPr>
      </w:pPr>
      <w:r w:rsidRPr="00856A0A">
        <w:rPr>
          <w:rFonts w:asciiTheme="majorHAnsi" w:eastAsiaTheme="majorHAnsi" w:hAnsiTheme="majorHAnsi" w:hint="eastAsia"/>
          <w:b/>
          <w:sz w:val="24"/>
        </w:rPr>
        <w:t>보험가입</w:t>
      </w:r>
    </w:p>
    <w:p w:rsidR="005D7F6C" w:rsidRPr="00AC11FC" w:rsidRDefault="005D7F6C" w:rsidP="005D7F6C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 xml:space="preserve">조업참여 시, 연 </w:t>
      </w:r>
      <w:r w:rsidRPr="00AC11FC">
        <w:rPr>
          <w:rFonts w:asciiTheme="majorHAnsi" w:eastAsiaTheme="majorHAnsi" w:hAnsiTheme="majorHAnsi"/>
          <w:sz w:val="24"/>
        </w:rPr>
        <w:t>2</w:t>
      </w:r>
      <w:r w:rsidRPr="00AC11FC">
        <w:rPr>
          <w:rFonts w:asciiTheme="majorHAnsi" w:eastAsiaTheme="majorHAnsi" w:hAnsiTheme="majorHAnsi" w:hint="eastAsia"/>
          <w:sz w:val="24"/>
        </w:rPr>
        <w:t xml:space="preserve">회 조업 참여 인원에 대한 </w:t>
      </w:r>
      <w:r w:rsidRPr="00AC11FC">
        <w:rPr>
          <w:rFonts w:asciiTheme="majorHAnsi" w:eastAsiaTheme="majorHAnsi" w:hAnsiTheme="majorHAnsi"/>
          <w:sz w:val="24"/>
        </w:rPr>
        <w:t>4</w:t>
      </w:r>
      <w:r w:rsidRPr="00AC11FC">
        <w:rPr>
          <w:rFonts w:asciiTheme="majorHAnsi" w:eastAsiaTheme="majorHAnsi" w:hAnsiTheme="majorHAnsi" w:hint="eastAsia"/>
          <w:sz w:val="24"/>
        </w:rPr>
        <w:t>대 보험 가입 증명서 및 법정 의무보험 가입 서류 제출 의무화 (관련서류 미제출시 계약해지 및 입찰참여 배제)</w:t>
      </w:r>
    </w:p>
    <w:p w:rsidR="005D7F6C" w:rsidRDefault="005D7F6C" w:rsidP="005D7F6C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는 작업수행 중 발생하는 인명사고 및 화물손상에 대비하여 영업배상 책임보험(</w:t>
      </w:r>
      <w:r w:rsidRPr="00AC11FC">
        <w:rPr>
          <w:rFonts w:asciiTheme="majorHAnsi" w:eastAsiaTheme="majorHAnsi" w:hAnsiTheme="majorHAnsi"/>
          <w:sz w:val="24"/>
        </w:rPr>
        <w:t>1</w:t>
      </w:r>
      <w:r w:rsidRPr="00AC11FC">
        <w:rPr>
          <w:rFonts w:asciiTheme="majorHAnsi" w:eastAsiaTheme="majorHAnsi" w:hAnsiTheme="majorHAnsi" w:hint="eastAsia"/>
          <w:sz w:val="24"/>
        </w:rPr>
        <w:t xml:space="preserve">회 건당 보상한도 </w:t>
      </w:r>
      <w:r w:rsidRPr="00AC11FC">
        <w:rPr>
          <w:rFonts w:asciiTheme="majorHAnsi" w:eastAsiaTheme="majorHAnsi" w:hAnsiTheme="majorHAnsi"/>
          <w:sz w:val="24"/>
        </w:rPr>
        <w:t>10</w:t>
      </w:r>
      <w:r w:rsidRPr="00AC11FC">
        <w:rPr>
          <w:rFonts w:asciiTheme="majorHAnsi" w:eastAsiaTheme="majorHAnsi" w:hAnsiTheme="majorHAnsi" w:hint="eastAsia"/>
          <w:sz w:val="24"/>
        </w:rPr>
        <w:t xml:space="preserve">억원 이상)을 가입하여야 하며 그 보험료는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의 부담으로 한다.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>그리고,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 xml:space="preserve">보장한도를 초과하거나 보험 처리가 되지 않는 금액에 대하여도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의 부담으로 한다.</w:t>
      </w:r>
    </w:p>
    <w:p w:rsidR="00E01A5B" w:rsidRDefault="00E01A5B" w:rsidP="005D7F6C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sz w:val="24"/>
        </w:rPr>
        <w:t>“</w:t>
      </w:r>
      <w:r>
        <w:rPr>
          <w:rFonts w:asciiTheme="majorHAnsi" w:eastAsiaTheme="majorHAnsi" w:hAnsiTheme="majorHAnsi" w:hint="eastAsia"/>
          <w:sz w:val="24"/>
        </w:rPr>
        <w:t>제안자</w:t>
      </w:r>
      <w:r>
        <w:rPr>
          <w:rFonts w:asciiTheme="majorHAnsi" w:eastAsiaTheme="majorHAnsi" w:hAnsiTheme="majorHAnsi"/>
          <w:sz w:val="24"/>
        </w:rPr>
        <w:t>”</w:t>
      </w:r>
      <w:r>
        <w:rPr>
          <w:rFonts w:asciiTheme="majorHAnsi" w:eastAsiaTheme="majorHAnsi" w:hAnsiTheme="majorHAnsi" w:hint="eastAsia"/>
          <w:sz w:val="24"/>
        </w:rPr>
        <w:t xml:space="preserve">는 계약기간 거래금액 </w:t>
      </w:r>
      <w:r>
        <w:rPr>
          <w:rFonts w:asciiTheme="majorHAnsi" w:eastAsiaTheme="majorHAnsi" w:hAnsiTheme="majorHAnsi"/>
          <w:sz w:val="24"/>
        </w:rPr>
        <w:t xml:space="preserve">10% </w:t>
      </w:r>
      <w:r>
        <w:rPr>
          <w:rFonts w:asciiTheme="majorHAnsi" w:eastAsiaTheme="majorHAnsi" w:hAnsiTheme="majorHAnsi" w:hint="eastAsia"/>
          <w:sz w:val="24"/>
        </w:rPr>
        <w:t xml:space="preserve">상당의 계약이행보증보험을 가입하여야 하며 </w:t>
      </w:r>
      <w:r>
        <w:rPr>
          <w:rFonts w:asciiTheme="majorHAnsi" w:eastAsiaTheme="majorHAnsi" w:hAnsiTheme="majorHAnsi"/>
          <w:sz w:val="24"/>
        </w:rPr>
        <w:t>“</w:t>
      </w:r>
      <w:r>
        <w:rPr>
          <w:rFonts w:asciiTheme="majorHAnsi" w:eastAsiaTheme="majorHAnsi" w:hAnsiTheme="majorHAnsi" w:hint="eastAsia"/>
          <w:sz w:val="24"/>
        </w:rPr>
        <w:t>제안자</w:t>
      </w:r>
      <w:r>
        <w:rPr>
          <w:rFonts w:asciiTheme="majorHAnsi" w:eastAsiaTheme="majorHAnsi" w:hAnsiTheme="majorHAnsi"/>
          <w:sz w:val="24"/>
        </w:rPr>
        <w:t>”</w:t>
      </w:r>
      <w:r>
        <w:rPr>
          <w:rFonts w:asciiTheme="majorHAnsi" w:eastAsiaTheme="majorHAnsi" w:hAnsiTheme="majorHAnsi" w:hint="eastAsia"/>
          <w:sz w:val="24"/>
        </w:rPr>
        <w:t>의 계약 불이행,</w:t>
      </w:r>
      <w:r>
        <w:rPr>
          <w:rFonts w:asciiTheme="majorHAnsi" w:eastAsiaTheme="majorHAnsi" w:hAnsiTheme="majorHAnsi"/>
          <w:sz w:val="24"/>
        </w:rPr>
        <w:t xml:space="preserve"> </w:t>
      </w:r>
      <w:r>
        <w:rPr>
          <w:rFonts w:asciiTheme="majorHAnsi" w:eastAsiaTheme="majorHAnsi" w:hAnsiTheme="majorHAnsi" w:hint="eastAsia"/>
          <w:sz w:val="24"/>
        </w:rPr>
        <w:t xml:space="preserve">귀책사유 등으로 인하여 발생하는 </w:t>
      </w:r>
      <w:r>
        <w:rPr>
          <w:rFonts w:asciiTheme="majorHAnsi" w:eastAsiaTheme="majorHAnsi" w:hAnsiTheme="majorHAnsi"/>
          <w:sz w:val="24"/>
        </w:rPr>
        <w:t>“</w:t>
      </w:r>
      <w:r>
        <w:rPr>
          <w:rFonts w:asciiTheme="majorHAnsi" w:eastAsiaTheme="majorHAnsi" w:hAnsiTheme="majorHAnsi" w:hint="eastAsia"/>
          <w:sz w:val="24"/>
        </w:rPr>
        <w:t>갑</w:t>
      </w:r>
      <w:r>
        <w:rPr>
          <w:rFonts w:asciiTheme="majorHAnsi" w:eastAsiaTheme="majorHAnsi" w:hAnsiTheme="majorHAnsi"/>
          <w:sz w:val="24"/>
        </w:rPr>
        <w:t>”</w:t>
      </w:r>
      <w:r>
        <w:rPr>
          <w:rFonts w:asciiTheme="majorHAnsi" w:eastAsiaTheme="majorHAnsi" w:hAnsiTheme="majorHAnsi" w:hint="eastAsia"/>
          <w:sz w:val="24"/>
        </w:rPr>
        <w:t>의 손해액을 해당 보험으로 충당 할 수 있고,</w:t>
      </w:r>
      <w:r>
        <w:rPr>
          <w:rFonts w:asciiTheme="majorHAnsi" w:eastAsiaTheme="majorHAnsi" w:hAnsiTheme="majorHAnsi"/>
          <w:sz w:val="24"/>
        </w:rPr>
        <w:t xml:space="preserve"> </w:t>
      </w:r>
      <w:r>
        <w:rPr>
          <w:rFonts w:asciiTheme="majorHAnsi" w:eastAsiaTheme="majorHAnsi" w:hAnsiTheme="majorHAnsi" w:hint="eastAsia"/>
          <w:sz w:val="24"/>
        </w:rPr>
        <w:t xml:space="preserve">손해액이 보증금을 초과하는 경우 그 초과액에 대하여 </w:t>
      </w:r>
      <w:r>
        <w:rPr>
          <w:rFonts w:asciiTheme="majorHAnsi" w:eastAsiaTheme="majorHAnsi" w:hAnsiTheme="majorHAnsi"/>
          <w:sz w:val="24"/>
        </w:rPr>
        <w:t>“</w:t>
      </w:r>
      <w:r>
        <w:rPr>
          <w:rFonts w:asciiTheme="majorHAnsi" w:eastAsiaTheme="majorHAnsi" w:hAnsiTheme="majorHAnsi" w:hint="eastAsia"/>
          <w:sz w:val="24"/>
        </w:rPr>
        <w:t>갑</w:t>
      </w:r>
      <w:r>
        <w:rPr>
          <w:rFonts w:asciiTheme="majorHAnsi" w:eastAsiaTheme="majorHAnsi" w:hAnsiTheme="majorHAnsi"/>
          <w:sz w:val="24"/>
        </w:rPr>
        <w:t>”</w:t>
      </w:r>
      <w:r>
        <w:rPr>
          <w:rFonts w:asciiTheme="majorHAnsi" w:eastAsiaTheme="majorHAnsi" w:hAnsiTheme="majorHAnsi" w:hint="eastAsia"/>
          <w:sz w:val="24"/>
        </w:rPr>
        <w:t xml:space="preserve">은 </w:t>
      </w:r>
      <w:r>
        <w:rPr>
          <w:rFonts w:asciiTheme="majorHAnsi" w:eastAsiaTheme="majorHAnsi" w:hAnsiTheme="majorHAnsi"/>
          <w:sz w:val="24"/>
        </w:rPr>
        <w:t>“</w:t>
      </w:r>
      <w:r>
        <w:rPr>
          <w:rFonts w:asciiTheme="majorHAnsi" w:eastAsiaTheme="majorHAnsi" w:hAnsiTheme="majorHAnsi" w:hint="eastAsia"/>
          <w:sz w:val="24"/>
        </w:rPr>
        <w:t>제안자</w:t>
      </w:r>
      <w:r>
        <w:rPr>
          <w:rFonts w:asciiTheme="majorHAnsi" w:eastAsiaTheme="majorHAnsi" w:hAnsiTheme="majorHAnsi"/>
          <w:sz w:val="24"/>
        </w:rPr>
        <w:t>”</w:t>
      </w:r>
      <w:r>
        <w:rPr>
          <w:rFonts w:asciiTheme="majorHAnsi" w:eastAsiaTheme="majorHAnsi" w:hAnsiTheme="majorHAnsi" w:hint="eastAsia"/>
          <w:sz w:val="24"/>
        </w:rPr>
        <w:t>에게 청구 할 수 있다.</w:t>
      </w:r>
    </w:p>
    <w:p w:rsidR="00E01A5B" w:rsidRDefault="00E01A5B" w:rsidP="00E01A5B">
      <w:pPr>
        <w:pStyle w:val="a6"/>
        <w:spacing w:line="276" w:lineRule="auto"/>
        <w:ind w:leftChars="0" w:left="1600"/>
        <w:jc w:val="left"/>
        <w:rPr>
          <w:rFonts w:asciiTheme="majorHAnsi" w:eastAsiaTheme="majorHAnsi" w:hAnsiTheme="majorHAnsi"/>
          <w:sz w:val="24"/>
        </w:rPr>
      </w:pPr>
    </w:p>
    <w:p w:rsidR="00EF79CF" w:rsidRDefault="00EF79CF" w:rsidP="00E01A5B">
      <w:pPr>
        <w:pStyle w:val="a6"/>
        <w:spacing w:line="276" w:lineRule="auto"/>
        <w:ind w:leftChars="0" w:left="1600"/>
        <w:jc w:val="left"/>
        <w:rPr>
          <w:rFonts w:asciiTheme="majorHAnsi" w:eastAsiaTheme="majorHAnsi" w:hAnsiTheme="majorHAnsi"/>
          <w:sz w:val="24"/>
        </w:rPr>
      </w:pPr>
    </w:p>
    <w:p w:rsidR="00EF79CF" w:rsidRDefault="00EF79CF" w:rsidP="00E01A5B">
      <w:pPr>
        <w:pStyle w:val="a6"/>
        <w:spacing w:line="276" w:lineRule="auto"/>
        <w:ind w:leftChars="0" w:left="1600"/>
        <w:jc w:val="left"/>
        <w:rPr>
          <w:rFonts w:asciiTheme="majorHAnsi" w:eastAsiaTheme="majorHAnsi" w:hAnsiTheme="majorHAnsi"/>
          <w:sz w:val="24"/>
        </w:rPr>
      </w:pPr>
    </w:p>
    <w:p w:rsidR="00EF79CF" w:rsidRDefault="00EF79CF" w:rsidP="00E01A5B">
      <w:pPr>
        <w:pStyle w:val="a6"/>
        <w:spacing w:line="276" w:lineRule="auto"/>
        <w:ind w:leftChars="0" w:left="1600"/>
        <w:jc w:val="left"/>
        <w:rPr>
          <w:rFonts w:asciiTheme="majorHAnsi" w:eastAsiaTheme="majorHAnsi" w:hAnsiTheme="majorHAnsi"/>
          <w:sz w:val="24"/>
        </w:rPr>
      </w:pPr>
    </w:p>
    <w:p w:rsidR="00AD0C77" w:rsidRPr="00FB1DC2" w:rsidRDefault="00AD0C77" w:rsidP="00EF501F">
      <w:pPr>
        <w:pStyle w:val="a6"/>
        <w:numPr>
          <w:ilvl w:val="0"/>
          <w:numId w:val="2"/>
        </w:numPr>
        <w:spacing w:line="360" w:lineRule="auto"/>
        <w:ind w:leftChars="0"/>
        <w:jc w:val="left"/>
        <w:rPr>
          <w:rFonts w:asciiTheme="majorHAnsi" w:eastAsiaTheme="majorHAnsi" w:hAnsiTheme="majorHAnsi"/>
          <w:b/>
          <w:sz w:val="26"/>
          <w:szCs w:val="26"/>
        </w:rPr>
      </w:pPr>
      <w:r w:rsidRPr="00FB1DC2">
        <w:rPr>
          <w:rFonts w:asciiTheme="majorHAnsi" w:eastAsiaTheme="majorHAnsi" w:hAnsiTheme="majorHAnsi" w:hint="eastAsia"/>
          <w:b/>
          <w:sz w:val="26"/>
          <w:szCs w:val="26"/>
        </w:rPr>
        <w:lastRenderedPageBreak/>
        <w:t>안전 및 사고 관리</w:t>
      </w:r>
    </w:p>
    <w:p w:rsidR="00D124B9" w:rsidRPr="00856A0A" w:rsidRDefault="00D124B9" w:rsidP="00D124B9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b/>
          <w:sz w:val="24"/>
        </w:rPr>
      </w:pPr>
      <w:r w:rsidRPr="00856A0A">
        <w:rPr>
          <w:rFonts w:asciiTheme="majorHAnsi" w:eastAsiaTheme="majorHAnsi" w:hAnsiTheme="majorHAnsi" w:hint="eastAsia"/>
          <w:b/>
          <w:sz w:val="24"/>
        </w:rPr>
        <w:t>안전관리</w:t>
      </w:r>
    </w:p>
    <w:p w:rsidR="00D124B9" w:rsidRPr="00AC11FC" w:rsidRDefault="00D124B9" w:rsidP="00D124B9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는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의 사업장 안전 수칙을 반드시 준수해야 한다.</w:t>
      </w:r>
    </w:p>
    <w:p w:rsidR="00D124B9" w:rsidRPr="00AC11FC" w:rsidRDefault="00D124B9" w:rsidP="00D124B9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는 도급업무를 수행하는 근무자에 대해 정기적인 안전 교육(월 </w:t>
      </w:r>
      <w:r w:rsidRPr="00AC11FC">
        <w:rPr>
          <w:rFonts w:asciiTheme="majorHAnsi" w:eastAsiaTheme="majorHAnsi" w:hAnsiTheme="majorHAnsi"/>
          <w:sz w:val="24"/>
        </w:rPr>
        <w:t>1</w:t>
      </w:r>
      <w:r w:rsidRPr="00AC11FC">
        <w:rPr>
          <w:rFonts w:asciiTheme="majorHAnsi" w:eastAsiaTheme="majorHAnsi" w:hAnsiTheme="majorHAnsi" w:hint="eastAsia"/>
          <w:sz w:val="24"/>
        </w:rPr>
        <w:t>회 시행)을 실시하여 안전사고에 대한 사전 방지에 최선을 다한다.</w:t>
      </w:r>
    </w:p>
    <w:p w:rsidR="00D124B9" w:rsidRPr="00AC11FC" w:rsidRDefault="00D124B9" w:rsidP="00D124B9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는 교육생에 대하여 철저한 교육 이수 후 장비 탑승이 이루어 지도록 조치해야 한다.</w:t>
      </w:r>
    </w:p>
    <w:p w:rsidR="00D124B9" w:rsidRPr="00AC11FC" w:rsidRDefault="00D124B9" w:rsidP="00D62E3E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>도급업무에 채용 및 투입 되어지는 종사자는 반드시 관련 자격증을 소지하여야 하며,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 xml:space="preserve">자격증 미소지자에 대한 사고에 대하여는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가 민,형사상 모든 책임을 져야 한다.</w:t>
      </w:r>
    </w:p>
    <w:p w:rsidR="00D124B9" w:rsidRPr="00856A0A" w:rsidRDefault="00D124B9" w:rsidP="00D124B9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b/>
          <w:sz w:val="24"/>
        </w:rPr>
      </w:pPr>
      <w:r w:rsidRPr="00856A0A">
        <w:rPr>
          <w:rFonts w:asciiTheme="majorHAnsi" w:eastAsiaTheme="majorHAnsi" w:hAnsiTheme="majorHAnsi" w:hint="eastAsia"/>
          <w:b/>
          <w:sz w:val="24"/>
        </w:rPr>
        <w:t>사고관리</w:t>
      </w:r>
    </w:p>
    <w:p w:rsidR="00D124B9" w:rsidRPr="00AC11FC" w:rsidRDefault="00D124B9" w:rsidP="00D124B9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>도급 업무 수행 중 사고 발생 시,</w:t>
      </w:r>
      <w:r w:rsidRPr="00AC11FC">
        <w:rPr>
          <w:rFonts w:asciiTheme="majorHAnsi" w:eastAsiaTheme="majorHAnsi" w:hAnsiTheme="majorHAnsi"/>
          <w:sz w:val="24"/>
        </w:rPr>
        <w:t xml:space="preserve"> 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에 이를 즉시 통보하고 피해를 최소화 하기 위해 노력 및 협조해야 한다.</w:t>
      </w:r>
    </w:p>
    <w:p w:rsidR="00D124B9" w:rsidRPr="00AC11FC" w:rsidRDefault="00D124B9" w:rsidP="00D124B9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는 사고 발생 시 사고 보고서,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 xml:space="preserve">경위서 및 안전교육 결과서 등을 작성하여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에게 제출 할 의무를 진다.</w:t>
      </w:r>
    </w:p>
    <w:p w:rsidR="00D124B9" w:rsidRDefault="00D124B9" w:rsidP="00040DAE">
      <w:pPr>
        <w:pStyle w:val="a6"/>
        <w:numPr>
          <w:ilvl w:val="2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갑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 xml:space="preserve">이 위탁한 장비에 대한 사고 관리는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의 의무이며,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 xml:space="preserve">도급 업무 수행 범위 내에서 발생하는 모든 사고(인적/물적/도난)에 대해 </w:t>
      </w:r>
      <w:r w:rsidRPr="00AC11FC">
        <w:rPr>
          <w:rFonts w:asciiTheme="majorHAnsi" w:eastAsiaTheme="majorHAnsi" w:hAnsiTheme="majorHAnsi"/>
          <w:sz w:val="24"/>
        </w:rPr>
        <w:t>“</w:t>
      </w:r>
      <w:r w:rsidRPr="00AC11FC">
        <w:rPr>
          <w:rFonts w:asciiTheme="majorHAnsi" w:eastAsiaTheme="majorHAnsi" w:hAnsiTheme="majorHAnsi" w:hint="eastAsia"/>
          <w:sz w:val="24"/>
        </w:rPr>
        <w:t>제안자</w:t>
      </w:r>
      <w:r w:rsidRPr="00AC11FC">
        <w:rPr>
          <w:rFonts w:asciiTheme="majorHAnsi" w:eastAsiaTheme="majorHAnsi" w:hAnsiTheme="majorHAnsi"/>
          <w:sz w:val="24"/>
        </w:rPr>
        <w:t>”</w:t>
      </w:r>
      <w:r w:rsidRPr="00AC11FC">
        <w:rPr>
          <w:rFonts w:asciiTheme="majorHAnsi" w:eastAsiaTheme="majorHAnsi" w:hAnsiTheme="majorHAnsi" w:hint="eastAsia"/>
          <w:sz w:val="24"/>
        </w:rPr>
        <w:t>가 전적으로 책임 진다.</w:t>
      </w:r>
    </w:p>
    <w:p w:rsidR="00AC11FC" w:rsidRPr="00AC11FC" w:rsidRDefault="00AC11FC" w:rsidP="00EF501F">
      <w:pPr>
        <w:pStyle w:val="a6"/>
        <w:ind w:leftChars="0" w:left="760"/>
        <w:jc w:val="left"/>
        <w:rPr>
          <w:rFonts w:asciiTheme="majorHAnsi" w:eastAsiaTheme="majorHAnsi" w:hAnsiTheme="majorHAnsi"/>
          <w:sz w:val="24"/>
        </w:rPr>
      </w:pPr>
    </w:p>
    <w:p w:rsidR="00AD0C77" w:rsidRPr="00FB1DC2" w:rsidRDefault="00AD0C77" w:rsidP="00EF501F">
      <w:pPr>
        <w:pStyle w:val="a6"/>
        <w:numPr>
          <w:ilvl w:val="0"/>
          <w:numId w:val="2"/>
        </w:numPr>
        <w:spacing w:line="360" w:lineRule="auto"/>
        <w:ind w:leftChars="0"/>
        <w:jc w:val="left"/>
        <w:rPr>
          <w:rFonts w:asciiTheme="majorHAnsi" w:eastAsiaTheme="majorHAnsi" w:hAnsiTheme="majorHAnsi"/>
          <w:b/>
          <w:sz w:val="26"/>
          <w:szCs w:val="26"/>
        </w:rPr>
      </w:pPr>
      <w:r w:rsidRPr="00FB1DC2">
        <w:rPr>
          <w:rFonts w:asciiTheme="majorHAnsi" w:eastAsiaTheme="majorHAnsi" w:hAnsiTheme="majorHAnsi" w:hint="eastAsia"/>
          <w:b/>
          <w:sz w:val="26"/>
          <w:szCs w:val="26"/>
        </w:rPr>
        <w:t>비치 문서</w:t>
      </w:r>
    </w:p>
    <w:p w:rsidR="00A95A87" w:rsidRPr="00AC11FC" w:rsidRDefault="00D124B9" w:rsidP="00A95A87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>근무일지</w:t>
      </w:r>
    </w:p>
    <w:p w:rsidR="00D124B9" w:rsidRPr="00AC11FC" w:rsidRDefault="00D124B9" w:rsidP="00A95A87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 xml:space="preserve">근무계획표 </w:t>
      </w:r>
      <w:r w:rsidRPr="00AC11FC">
        <w:rPr>
          <w:rFonts w:asciiTheme="majorHAnsi" w:eastAsiaTheme="majorHAnsi" w:hAnsiTheme="majorHAnsi"/>
          <w:sz w:val="24"/>
        </w:rPr>
        <w:t>(</w:t>
      </w:r>
      <w:r w:rsidRPr="00AC11FC">
        <w:rPr>
          <w:rFonts w:asciiTheme="majorHAnsi" w:eastAsiaTheme="majorHAnsi" w:hAnsiTheme="majorHAnsi" w:hint="eastAsia"/>
          <w:sz w:val="24"/>
        </w:rPr>
        <w:t>월간,</w:t>
      </w:r>
      <w:r w:rsidRPr="00AC11FC">
        <w:rPr>
          <w:rFonts w:asciiTheme="majorHAnsi" w:eastAsiaTheme="majorHAnsi" w:hAnsiTheme="majorHAnsi"/>
          <w:sz w:val="24"/>
        </w:rPr>
        <w:t xml:space="preserve"> </w:t>
      </w:r>
      <w:r w:rsidRPr="00AC11FC">
        <w:rPr>
          <w:rFonts w:asciiTheme="majorHAnsi" w:eastAsiaTheme="majorHAnsi" w:hAnsiTheme="majorHAnsi" w:hint="eastAsia"/>
          <w:sz w:val="24"/>
        </w:rPr>
        <w:t>연간)</w:t>
      </w:r>
    </w:p>
    <w:p w:rsidR="00D124B9" w:rsidRPr="00AC11FC" w:rsidRDefault="00D124B9" w:rsidP="00A95A87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>안전교육 등 교육철</w:t>
      </w:r>
    </w:p>
    <w:p w:rsidR="00D124B9" w:rsidRPr="00AC11FC" w:rsidRDefault="00D124B9" w:rsidP="00A95A87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>직원 신상기록서</w:t>
      </w:r>
    </w:p>
    <w:p w:rsidR="00D124B9" w:rsidRPr="00AC11FC" w:rsidRDefault="00D124B9" w:rsidP="00A95A87">
      <w:pPr>
        <w:pStyle w:val="a6"/>
        <w:numPr>
          <w:ilvl w:val="1"/>
          <w:numId w:val="2"/>
        </w:numPr>
        <w:spacing w:line="276" w:lineRule="auto"/>
        <w:ind w:leftChars="0"/>
        <w:jc w:val="left"/>
        <w:rPr>
          <w:rFonts w:asciiTheme="majorHAnsi" w:eastAsiaTheme="majorHAnsi" w:hAnsiTheme="majorHAnsi"/>
          <w:sz w:val="24"/>
        </w:rPr>
      </w:pPr>
      <w:r w:rsidRPr="00AC11FC">
        <w:rPr>
          <w:rFonts w:asciiTheme="majorHAnsi" w:eastAsiaTheme="majorHAnsi" w:hAnsiTheme="majorHAnsi" w:hint="eastAsia"/>
          <w:sz w:val="24"/>
        </w:rPr>
        <w:t>기타 감독자가 위탁관리 업무수행과 관련하여 지정하는 문서</w:t>
      </w:r>
    </w:p>
    <w:sectPr w:rsidR="00D124B9" w:rsidRPr="00AC11FC" w:rsidSect="00350DB7">
      <w:pgSz w:w="11906" w:h="16838"/>
      <w:pgMar w:top="851" w:right="720" w:bottom="72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56" w:rsidRDefault="00175556" w:rsidP="00F92A33">
      <w:r>
        <w:separator/>
      </w:r>
    </w:p>
  </w:endnote>
  <w:endnote w:type="continuationSeparator" w:id="0">
    <w:p w:rsidR="00175556" w:rsidRDefault="00175556" w:rsidP="00F9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56" w:rsidRDefault="00175556" w:rsidP="00F92A33">
      <w:r>
        <w:separator/>
      </w:r>
    </w:p>
  </w:footnote>
  <w:footnote w:type="continuationSeparator" w:id="0">
    <w:p w:rsidR="00175556" w:rsidRDefault="00175556" w:rsidP="00F9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4342"/>
    <w:multiLevelType w:val="hybridMultilevel"/>
    <w:tmpl w:val="D8B2C546"/>
    <w:lvl w:ilvl="0" w:tplc="A2703B1C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F2F07150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A593825"/>
    <w:multiLevelType w:val="hybridMultilevel"/>
    <w:tmpl w:val="C7E42424"/>
    <w:lvl w:ilvl="0" w:tplc="07F0E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2F07150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A89"/>
    <w:rsid w:val="00007868"/>
    <w:rsid w:val="00026755"/>
    <w:rsid w:val="00067603"/>
    <w:rsid w:val="000720D3"/>
    <w:rsid w:val="000A43D9"/>
    <w:rsid w:val="000B5C4D"/>
    <w:rsid w:val="000D4FEE"/>
    <w:rsid w:val="00103E21"/>
    <w:rsid w:val="00117AC3"/>
    <w:rsid w:val="00151A65"/>
    <w:rsid w:val="00175556"/>
    <w:rsid w:val="0019397A"/>
    <w:rsid w:val="00195071"/>
    <w:rsid w:val="001E4306"/>
    <w:rsid w:val="0021159A"/>
    <w:rsid w:val="002829E2"/>
    <w:rsid w:val="002A6879"/>
    <w:rsid w:val="002B0029"/>
    <w:rsid w:val="002B1EAB"/>
    <w:rsid w:val="002B4607"/>
    <w:rsid w:val="002E3783"/>
    <w:rsid w:val="00316E14"/>
    <w:rsid w:val="00322E42"/>
    <w:rsid w:val="00350DB7"/>
    <w:rsid w:val="0036145E"/>
    <w:rsid w:val="003960D9"/>
    <w:rsid w:val="003C3D35"/>
    <w:rsid w:val="00444BE9"/>
    <w:rsid w:val="004657F5"/>
    <w:rsid w:val="00475988"/>
    <w:rsid w:val="00486930"/>
    <w:rsid w:val="00495A89"/>
    <w:rsid w:val="004C727D"/>
    <w:rsid w:val="00564437"/>
    <w:rsid w:val="005644AF"/>
    <w:rsid w:val="005A4A46"/>
    <w:rsid w:val="005B1626"/>
    <w:rsid w:val="005C0752"/>
    <w:rsid w:val="005D7F6C"/>
    <w:rsid w:val="00601C13"/>
    <w:rsid w:val="00655255"/>
    <w:rsid w:val="006773C2"/>
    <w:rsid w:val="00723E8F"/>
    <w:rsid w:val="00745197"/>
    <w:rsid w:val="00773AF5"/>
    <w:rsid w:val="007B76D5"/>
    <w:rsid w:val="007E0135"/>
    <w:rsid w:val="007E2168"/>
    <w:rsid w:val="00814758"/>
    <w:rsid w:val="00817E01"/>
    <w:rsid w:val="008272D6"/>
    <w:rsid w:val="00856A0A"/>
    <w:rsid w:val="00874838"/>
    <w:rsid w:val="0087578E"/>
    <w:rsid w:val="008D561A"/>
    <w:rsid w:val="00906B83"/>
    <w:rsid w:val="00926B09"/>
    <w:rsid w:val="009409E9"/>
    <w:rsid w:val="00972E48"/>
    <w:rsid w:val="009F6749"/>
    <w:rsid w:val="00A01D95"/>
    <w:rsid w:val="00A033D7"/>
    <w:rsid w:val="00A040BD"/>
    <w:rsid w:val="00A20A58"/>
    <w:rsid w:val="00A72F91"/>
    <w:rsid w:val="00A95A87"/>
    <w:rsid w:val="00AA366F"/>
    <w:rsid w:val="00AC11FC"/>
    <w:rsid w:val="00AD0C77"/>
    <w:rsid w:val="00B42472"/>
    <w:rsid w:val="00B50033"/>
    <w:rsid w:val="00B8049F"/>
    <w:rsid w:val="00B84747"/>
    <w:rsid w:val="00BB3FFC"/>
    <w:rsid w:val="00BC0CB1"/>
    <w:rsid w:val="00BC179E"/>
    <w:rsid w:val="00C00DCB"/>
    <w:rsid w:val="00C21947"/>
    <w:rsid w:val="00C5301C"/>
    <w:rsid w:val="00C56B9A"/>
    <w:rsid w:val="00C83E5F"/>
    <w:rsid w:val="00C950C2"/>
    <w:rsid w:val="00D124B9"/>
    <w:rsid w:val="00D63B34"/>
    <w:rsid w:val="00D723D9"/>
    <w:rsid w:val="00DA7E6B"/>
    <w:rsid w:val="00DC4E0A"/>
    <w:rsid w:val="00DC4FCB"/>
    <w:rsid w:val="00DD59C1"/>
    <w:rsid w:val="00DE7B3C"/>
    <w:rsid w:val="00E01A5B"/>
    <w:rsid w:val="00E17DCF"/>
    <w:rsid w:val="00E617AA"/>
    <w:rsid w:val="00E65B8A"/>
    <w:rsid w:val="00EA668D"/>
    <w:rsid w:val="00EB014A"/>
    <w:rsid w:val="00EB2ED7"/>
    <w:rsid w:val="00EB774C"/>
    <w:rsid w:val="00EC25D5"/>
    <w:rsid w:val="00EE5B69"/>
    <w:rsid w:val="00EF501F"/>
    <w:rsid w:val="00EF79CF"/>
    <w:rsid w:val="00F533D3"/>
    <w:rsid w:val="00F92A33"/>
    <w:rsid w:val="00FB1DC2"/>
    <w:rsid w:val="00FE38EA"/>
    <w:rsid w:val="00FF6804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1C5AAF-752A-48E9-BCFA-2BB24143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3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92A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92A33"/>
  </w:style>
  <w:style w:type="paragraph" w:styleId="a5">
    <w:name w:val="footer"/>
    <w:basedOn w:val="a"/>
    <w:link w:val="Char0"/>
    <w:uiPriority w:val="99"/>
    <w:unhideWhenUsed/>
    <w:rsid w:val="00F92A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92A33"/>
  </w:style>
  <w:style w:type="paragraph" w:styleId="a6">
    <w:name w:val="List Paragraph"/>
    <w:basedOn w:val="a"/>
    <w:uiPriority w:val="34"/>
    <w:qFormat/>
    <w:rsid w:val="00FE38EA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4C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C7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F3B2-7822-4FA7-8C21-84CFED34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Hanjin Newport co.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권태성</dc:creator>
  <cp:lastModifiedBy>서준욱</cp:lastModifiedBy>
  <cp:revision>55</cp:revision>
  <cp:lastPrinted>2018-12-14T07:00:00Z</cp:lastPrinted>
  <dcterms:created xsi:type="dcterms:W3CDTF">2017-11-24T06:56:00Z</dcterms:created>
  <dcterms:modified xsi:type="dcterms:W3CDTF">2021-11-16T04:13:00Z</dcterms:modified>
</cp:coreProperties>
</file>